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758C" w14:textId="77777777" w:rsidR="006A3FF3" w:rsidRDefault="006A3FF3">
      <w:pPr>
        <w:sectPr w:rsidR="006A3FF3">
          <w:type w:val="continuous"/>
          <w:pgSz w:w="12240" w:h="15840"/>
          <w:pgMar w:top="600" w:right="1160" w:bottom="280" w:left="1160" w:header="720" w:footer="720" w:gutter="0"/>
          <w:cols w:num="2" w:space="720" w:equalWidth="0">
            <w:col w:w="4475" w:space="857"/>
            <w:col w:w="4588"/>
          </w:cols>
        </w:sectPr>
      </w:pPr>
    </w:p>
    <w:p w14:paraId="5FCA39D3" w14:textId="77777777" w:rsidR="006A3FF3" w:rsidRDefault="006A3FF3">
      <w:pPr>
        <w:pStyle w:val="BodyText"/>
        <w:rPr>
          <w:sz w:val="20"/>
        </w:rPr>
      </w:pPr>
    </w:p>
    <w:p w14:paraId="6C1935CE" w14:textId="2688DEC7" w:rsidR="006A3FF3" w:rsidRDefault="003738B7" w:rsidP="003738B7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1844BDCB" wp14:editId="59979054">
            <wp:extent cx="2276475" cy="809625"/>
            <wp:effectExtent l="0" t="0" r="0" b="0"/>
            <wp:docPr id="1" name="Picture 1" descr="Logo-TheKeystoneSchool_withTa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eKeystoneSchool_withTag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1E18" w14:textId="77777777" w:rsidR="006A3FF3" w:rsidRDefault="006A3FF3">
      <w:pPr>
        <w:pStyle w:val="BodyText"/>
        <w:rPr>
          <w:sz w:val="20"/>
        </w:rPr>
      </w:pPr>
    </w:p>
    <w:p w14:paraId="03B934BF" w14:textId="77777777" w:rsidR="006A3FF3" w:rsidRDefault="006A3FF3">
      <w:pPr>
        <w:pStyle w:val="BodyText"/>
        <w:spacing w:before="2"/>
      </w:pPr>
    </w:p>
    <w:p w14:paraId="73293570" w14:textId="77777777" w:rsidR="006A3FF3" w:rsidRDefault="00A873D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F5AED8C">
          <v:group id="_x0000_s1026" style="width:485.25pt;height:.25pt;mso-position-horizontal-relative:char;mso-position-vertical-relative:line" coordsize="9705,5">
            <v:line id="_x0000_s1027" style="position:absolute" from="3,3" to="9703,3" strokecolor="#6d6e71" strokeweight=".25pt"/>
            <w10:anchorlock/>
          </v:group>
        </w:pict>
      </w:r>
    </w:p>
    <w:p w14:paraId="68548843" w14:textId="77777777" w:rsidR="006A3FF3" w:rsidRDefault="006A3FF3">
      <w:pPr>
        <w:pStyle w:val="BodyText"/>
        <w:spacing w:before="4"/>
        <w:rPr>
          <w:sz w:val="26"/>
        </w:rPr>
      </w:pPr>
    </w:p>
    <w:p w14:paraId="0DFC4DE8" w14:textId="77777777" w:rsidR="006A3FF3" w:rsidRDefault="00A25529">
      <w:pPr>
        <w:spacing w:before="94"/>
        <w:ind w:left="2629"/>
        <w:rPr>
          <w:rFonts w:ascii="Bookman Old Style"/>
          <w:sz w:val="38"/>
        </w:rPr>
      </w:pPr>
      <w:r>
        <w:rPr>
          <w:rFonts w:ascii="Bookman Old Style"/>
          <w:color w:val="231F20"/>
          <w:sz w:val="38"/>
        </w:rPr>
        <w:t>Parent Information Form</w:t>
      </w:r>
    </w:p>
    <w:p w14:paraId="23456F69" w14:textId="49BDFBE3" w:rsidR="006A3FF3" w:rsidRDefault="00A25529">
      <w:pPr>
        <w:spacing w:before="343" w:line="266" w:lineRule="auto"/>
        <w:ind w:left="101" w:right="477"/>
        <w:rPr>
          <w:rFonts w:ascii="Century Gothic"/>
        </w:rPr>
      </w:pPr>
      <w:r>
        <w:rPr>
          <w:rFonts w:ascii="Century Gothic"/>
          <w:color w:val="231F20"/>
        </w:rPr>
        <w:t>The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K12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scholarship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application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requires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a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parent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or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legal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guardian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to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write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responses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to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 xml:space="preserve">the </w:t>
      </w:r>
      <w:r>
        <w:rPr>
          <w:rFonts w:ascii="Century Gothic"/>
          <w:color w:val="231F20"/>
          <w:w w:val="95"/>
        </w:rPr>
        <w:t>following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statements.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Please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submit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this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form,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with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all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other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requested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application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materials,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 xml:space="preserve">to </w:t>
      </w:r>
      <w:hyperlink r:id="rId6">
        <w:r>
          <w:rPr>
            <w:rFonts w:ascii="Calibri"/>
            <w:color w:val="205E9E"/>
            <w:u w:val="single" w:color="205E9E"/>
          </w:rPr>
          <w:t xml:space="preserve">scholarshipcommittee@K12.com  </w:t>
        </w:r>
      </w:hyperlink>
      <w:r>
        <w:rPr>
          <w:rFonts w:ascii="Century Gothic"/>
          <w:color w:val="231F20"/>
        </w:rPr>
        <w:t xml:space="preserve">by </w:t>
      </w:r>
      <w:r>
        <w:rPr>
          <w:rFonts w:ascii="Calibri"/>
          <w:color w:val="231F20"/>
        </w:rPr>
        <w:t>July  1</w:t>
      </w:r>
      <w:r>
        <w:rPr>
          <w:rFonts w:ascii="Century Gothic"/>
          <w:color w:val="231F20"/>
        </w:rPr>
        <w:t xml:space="preserve">, </w:t>
      </w:r>
      <w:r>
        <w:rPr>
          <w:rFonts w:ascii="Calibri"/>
          <w:color w:val="231F20"/>
        </w:rPr>
        <w:t>20</w:t>
      </w:r>
      <w:r w:rsidR="00D56C49">
        <w:rPr>
          <w:rFonts w:ascii="Calibri"/>
          <w:color w:val="231F20"/>
        </w:rPr>
        <w:t>20</w:t>
      </w:r>
      <w:r>
        <w:rPr>
          <w:rFonts w:ascii="Century Gothic"/>
          <w:color w:val="231F20"/>
        </w:rPr>
        <w:t xml:space="preserve">, at </w:t>
      </w:r>
      <w:r>
        <w:rPr>
          <w:rFonts w:ascii="Calibri"/>
          <w:color w:val="231F20"/>
        </w:rPr>
        <w:t>11:59  PM    (ET)</w:t>
      </w:r>
      <w:r>
        <w:rPr>
          <w:rFonts w:ascii="Century Gothic"/>
          <w:color w:val="231F20"/>
        </w:rPr>
        <w:t>.</w:t>
      </w:r>
    </w:p>
    <w:p w14:paraId="39CFD67A" w14:textId="77777777" w:rsidR="006A3FF3" w:rsidRDefault="006A3FF3">
      <w:pPr>
        <w:pStyle w:val="BodyText"/>
        <w:spacing w:before="6"/>
        <w:rPr>
          <w:rFonts w:ascii="Century Gothic"/>
          <w:sz w:val="24"/>
        </w:rPr>
      </w:pPr>
    </w:p>
    <w:p w14:paraId="7563DD29" w14:textId="06DAB679" w:rsidR="006A3FF3" w:rsidRDefault="003738B7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00" w:line="321" w:lineRule="auto"/>
        <w:ind w:right="160"/>
        <w:rPr>
          <w:sz w:val="18"/>
        </w:rPr>
      </w:pPr>
      <w:r>
        <w:rPr>
          <w:color w:val="231F20"/>
          <w:sz w:val="18"/>
        </w:rPr>
        <w:t>The Keystone School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students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need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to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become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familiar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with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several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online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systems,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use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email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frequently,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be confident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in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working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online,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and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be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comfortable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communicating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effectively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using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technology.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Please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describe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your student's technical abilities, including familiarity with using email and other online communication tools.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Include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your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assessment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of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how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well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you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feel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your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student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could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adapt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to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using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the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school's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systems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if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he or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she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receives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a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thorough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orientation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and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follow-up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support.</w:t>
      </w:r>
    </w:p>
    <w:p w14:paraId="13285BBE" w14:textId="77777777" w:rsidR="006A3FF3" w:rsidRDefault="006A3FF3">
      <w:pPr>
        <w:pStyle w:val="BodyText"/>
        <w:rPr>
          <w:sz w:val="20"/>
        </w:rPr>
      </w:pPr>
    </w:p>
    <w:p w14:paraId="0E544698" w14:textId="77777777" w:rsidR="006A3FF3" w:rsidRDefault="006A3FF3">
      <w:pPr>
        <w:pStyle w:val="BodyText"/>
        <w:rPr>
          <w:sz w:val="20"/>
        </w:rPr>
      </w:pPr>
    </w:p>
    <w:p w14:paraId="5224DC08" w14:textId="77777777" w:rsidR="006A3FF3" w:rsidRDefault="006A3FF3">
      <w:pPr>
        <w:pStyle w:val="BodyText"/>
        <w:rPr>
          <w:sz w:val="20"/>
        </w:rPr>
      </w:pPr>
    </w:p>
    <w:p w14:paraId="6B19FC31" w14:textId="77777777" w:rsidR="006A3FF3" w:rsidRDefault="006A3FF3">
      <w:pPr>
        <w:pStyle w:val="BodyText"/>
        <w:rPr>
          <w:sz w:val="20"/>
        </w:rPr>
      </w:pPr>
    </w:p>
    <w:p w14:paraId="5EECC31C" w14:textId="77777777" w:rsidR="006A3FF3" w:rsidRDefault="006A3FF3">
      <w:pPr>
        <w:pStyle w:val="BodyText"/>
        <w:rPr>
          <w:sz w:val="20"/>
        </w:rPr>
      </w:pPr>
    </w:p>
    <w:p w14:paraId="3C05E4CF" w14:textId="77777777" w:rsidR="006A3FF3" w:rsidRDefault="00A25529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321" w:lineRule="auto"/>
        <w:ind w:right="229"/>
        <w:rPr>
          <w:sz w:val="18"/>
        </w:rPr>
      </w:pPr>
      <w:r>
        <w:rPr>
          <w:color w:val="231F20"/>
          <w:sz w:val="18"/>
        </w:rPr>
        <w:t>Student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success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online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education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requires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partnership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between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parent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school.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Teachers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with your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online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instruction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academic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support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needed;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however,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because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completes the work at home, an adult is needed to regularly monitor the student's work and progress, ensure the student is devoting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enough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time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succeed,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assist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requesting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help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needed. The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designated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adult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(Learning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Coach)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also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receive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orientation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support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fulfill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role.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Please identify who you think the Learning Coach supporting your student at home will be, how much time per week the Learning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Coach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spend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supporting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student,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prepared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Learning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Coach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fulfill this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given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necessary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training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support.</w:t>
      </w:r>
    </w:p>
    <w:p w14:paraId="4927B8A8" w14:textId="77777777" w:rsidR="006A3FF3" w:rsidRDefault="006A3FF3">
      <w:pPr>
        <w:pStyle w:val="BodyText"/>
        <w:rPr>
          <w:sz w:val="20"/>
        </w:rPr>
      </w:pPr>
    </w:p>
    <w:p w14:paraId="13E3EE9C" w14:textId="77777777" w:rsidR="006A3FF3" w:rsidRDefault="006A3FF3">
      <w:pPr>
        <w:pStyle w:val="BodyText"/>
        <w:rPr>
          <w:sz w:val="20"/>
        </w:rPr>
      </w:pPr>
    </w:p>
    <w:p w14:paraId="2A458787" w14:textId="77777777" w:rsidR="006A3FF3" w:rsidRDefault="006A3FF3">
      <w:pPr>
        <w:pStyle w:val="BodyText"/>
        <w:rPr>
          <w:sz w:val="20"/>
        </w:rPr>
      </w:pPr>
    </w:p>
    <w:p w14:paraId="486D0A01" w14:textId="77777777" w:rsidR="006A3FF3" w:rsidRDefault="006A3FF3">
      <w:pPr>
        <w:pStyle w:val="BodyText"/>
        <w:rPr>
          <w:sz w:val="20"/>
        </w:rPr>
      </w:pPr>
    </w:p>
    <w:p w14:paraId="1A25988A" w14:textId="77777777" w:rsidR="006A3FF3" w:rsidRDefault="006A3FF3">
      <w:pPr>
        <w:pStyle w:val="BodyText"/>
        <w:rPr>
          <w:sz w:val="20"/>
        </w:rPr>
      </w:pPr>
    </w:p>
    <w:p w14:paraId="2F59A73F" w14:textId="72FE5EEF" w:rsidR="006A3FF3" w:rsidRDefault="00A25529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321" w:lineRule="auto"/>
        <w:rPr>
          <w:sz w:val="18"/>
        </w:rPr>
      </w:pPr>
      <w:r>
        <w:rPr>
          <w:color w:val="231F20"/>
          <w:sz w:val="18"/>
        </w:rPr>
        <w:t>Describe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believe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benefit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receiving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scholarship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5"/>
          <w:sz w:val="18"/>
        </w:rPr>
        <w:t xml:space="preserve"> </w:t>
      </w:r>
      <w:r w:rsidR="00A873DC">
        <w:rPr>
          <w:color w:val="231F20"/>
          <w:sz w:val="18"/>
        </w:rPr>
        <w:t>The Keystone School</w:t>
      </w:r>
      <w:bookmarkStart w:id="0" w:name="_GoBack"/>
      <w:bookmarkEnd w:id="0"/>
      <w:r>
        <w:rPr>
          <w:color w:val="231F20"/>
          <w:sz w:val="18"/>
        </w:rPr>
        <w:t>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as specific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possible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expectations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regarding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impact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child's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future.</w:t>
      </w:r>
    </w:p>
    <w:p w14:paraId="1D71EFCF" w14:textId="77777777" w:rsidR="006A3FF3" w:rsidRDefault="006A3FF3">
      <w:pPr>
        <w:pStyle w:val="BodyText"/>
        <w:rPr>
          <w:sz w:val="20"/>
        </w:rPr>
      </w:pPr>
    </w:p>
    <w:p w14:paraId="37099C76" w14:textId="77777777" w:rsidR="006A3FF3" w:rsidRDefault="006A3FF3">
      <w:pPr>
        <w:pStyle w:val="BodyText"/>
        <w:rPr>
          <w:sz w:val="20"/>
        </w:rPr>
      </w:pPr>
    </w:p>
    <w:p w14:paraId="06C4208E" w14:textId="77777777" w:rsidR="006A3FF3" w:rsidRDefault="006A3FF3">
      <w:pPr>
        <w:pStyle w:val="BodyText"/>
        <w:rPr>
          <w:sz w:val="20"/>
        </w:rPr>
      </w:pPr>
    </w:p>
    <w:p w14:paraId="2D219837" w14:textId="77777777" w:rsidR="006A3FF3" w:rsidRDefault="006A3FF3">
      <w:pPr>
        <w:pStyle w:val="BodyText"/>
        <w:rPr>
          <w:sz w:val="20"/>
        </w:rPr>
      </w:pPr>
    </w:p>
    <w:p w14:paraId="7CD94B65" w14:textId="77777777" w:rsidR="006A3FF3" w:rsidRDefault="006A3FF3">
      <w:pPr>
        <w:pStyle w:val="BodyText"/>
        <w:rPr>
          <w:sz w:val="20"/>
        </w:rPr>
      </w:pPr>
    </w:p>
    <w:p w14:paraId="372E6498" w14:textId="77777777" w:rsidR="006A3FF3" w:rsidRDefault="00A25529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53" w:line="321" w:lineRule="auto"/>
        <w:ind w:right="395"/>
        <w:rPr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additional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student's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past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experiences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history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you feel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help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scholarship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committee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know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student.</w:t>
      </w:r>
    </w:p>
    <w:sectPr w:rsidR="006A3FF3">
      <w:type w:val="continuous"/>
      <w:pgSz w:w="12240" w:h="15840"/>
      <w:pgMar w:top="6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4C9"/>
    <w:multiLevelType w:val="hybridMultilevel"/>
    <w:tmpl w:val="E1B8F820"/>
    <w:lvl w:ilvl="0" w:tplc="988CB2E8">
      <w:start w:val="1"/>
      <w:numFmt w:val="decimal"/>
      <w:lvlText w:val="%1."/>
      <w:lvlJc w:val="left"/>
      <w:pPr>
        <w:ind w:left="461" w:hanging="360"/>
        <w:jc w:val="left"/>
      </w:pPr>
      <w:rPr>
        <w:rFonts w:ascii="Trebuchet MS" w:eastAsia="Trebuchet MS" w:hAnsi="Trebuchet MS" w:cs="Trebuchet MS" w:hint="default"/>
        <w:color w:val="231F20"/>
        <w:w w:val="69"/>
        <w:sz w:val="18"/>
        <w:szCs w:val="18"/>
      </w:rPr>
    </w:lvl>
    <w:lvl w:ilvl="1" w:tplc="0D4ED5AA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55F874F4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E109446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D84ED8EE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4D0AEA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4CACF0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986C0D64"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3132B850"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FF3"/>
    <w:rsid w:val="003738B7"/>
    <w:rsid w:val="006A3FF3"/>
    <w:rsid w:val="00A25529"/>
    <w:rsid w:val="00A873DC"/>
    <w:rsid w:val="00D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A26A19"/>
  <w15:docId w15:val="{02702CC2-8EB5-43F5-A94C-4F569C3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52"/>
      <w:ind w:left="461" w:right="1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committee@K12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Very, Cristena</cp:lastModifiedBy>
  <cp:revision>5</cp:revision>
  <dcterms:created xsi:type="dcterms:W3CDTF">2019-04-23T09:44:00Z</dcterms:created>
  <dcterms:modified xsi:type="dcterms:W3CDTF">2020-04-15T16:44:00Z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2019-04-23T00:00:00Z</vt:filetime>
  </property>
</Properties>
</file>